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79"/>
      </w:tblGrid>
      <w:tr w:rsidR="00061900" w14:paraId="3774F81F" w14:textId="77777777" w:rsidTr="00880541">
        <w:trPr>
          <w:jc w:val="center"/>
        </w:trPr>
        <w:tc>
          <w:tcPr>
            <w:tcW w:w="10779" w:type="dxa"/>
            <w:tcBorders>
              <w:top w:val="single" w:sz="8" w:space="0" w:color="164E63"/>
              <w:left w:val="single" w:sz="8" w:space="0" w:color="164E63"/>
              <w:bottom w:val="single" w:sz="8" w:space="0" w:color="164E63"/>
              <w:right w:val="single" w:sz="8" w:space="0" w:color="164E63"/>
            </w:tcBorders>
            <w:shd w:val="clear" w:color="auto" w:fill="164E63"/>
            <w:tcMar>
              <w:top w:w="130" w:type="dxa"/>
              <w:left w:w="200" w:type="dxa"/>
              <w:bottom w:w="130" w:type="dxa"/>
              <w:right w:w="200" w:type="dxa"/>
            </w:tcMar>
          </w:tcPr>
          <w:p w14:paraId="0BC0A6B6" w14:textId="1ABC13CD" w:rsidR="00061900" w:rsidRDefault="00000000">
            <w:pPr>
              <w:spacing w:after="0"/>
            </w:pPr>
            <w:r>
              <w:rPr>
                <w:b/>
                <w:color w:val="FFFFFF"/>
                <w:sz w:val="34"/>
              </w:rPr>
              <w:t>PF v2.0 Pilot Note Template</w:t>
            </w:r>
            <w:r w:rsidR="00F01B78">
              <w:rPr>
                <w:b/>
                <w:color w:val="FFFFFF"/>
                <w:sz w:val="34"/>
              </w:rPr>
              <w:t xml:space="preserve"> </w:t>
            </w:r>
            <w:r w:rsidR="00F01B78" w:rsidRPr="00880541">
              <w:rPr>
                <w:b/>
                <w:color w:val="FFFFFF"/>
                <w:sz w:val="34"/>
                <w:vertAlign w:val="subscript"/>
              </w:rPr>
              <w:t>(v1.0)</w:t>
            </w:r>
          </w:p>
          <w:p w14:paraId="78C84E69" w14:textId="77777777" w:rsidR="00061900" w:rsidRDefault="00000000">
            <w:pPr>
              <w:spacing w:after="0"/>
            </w:pPr>
            <w:r>
              <w:rPr>
                <w:color w:val="DCEFF4"/>
                <w:sz w:val="18"/>
              </w:rPr>
              <w:t>Brief worksheet for recording what a PF pilot tested, what happened, and what should change.</w:t>
            </w:r>
          </w:p>
        </w:tc>
      </w:tr>
      <w:tr w:rsidR="00061900" w14:paraId="1917E243" w14:textId="77777777" w:rsidTr="00880541">
        <w:trPr>
          <w:jc w:val="center"/>
        </w:trPr>
        <w:tc>
          <w:tcPr>
            <w:tcW w:w="10779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7F3EA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870C3E3" w14:textId="77777777" w:rsidR="00061900" w:rsidRDefault="00000000">
            <w:pPr>
              <w:spacing w:after="0"/>
            </w:pPr>
            <w:r>
              <w:rPr>
                <w:b/>
                <w:color w:val="8A5A12"/>
              </w:rPr>
              <w:t xml:space="preserve">Use posture: </w:t>
            </w:r>
            <w:r>
              <w:t>A pilot note is a learning trace, not proof that PF works. Use it to record legibility, contestability, repair, handoff, drift, and revision signals.</w:t>
            </w:r>
          </w:p>
        </w:tc>
      </w:tr>
    </w:tbl>
    <w:p w14:paraId="444FF57D" w14:textId="77777777" w:rsidR="00061900" w:rsidRDefault="00061900">
      <w:pPr>
        <w:spacing w:after="20"/>
      </w:pPr>
    </w:p>
    <w:p w14:paraId="4A898B62" w14:textId="77777777" w:rsidR="00061900" w:rsidRPr="00F01B78" w:rsidRDefault="00000000">
      <w:pPr>
        <w:spacing w:before="80" w:after="60"/>
        <w:rPr>
          <w:sz w:val="22"/>
          <w:szCs w:val="32"/>
        </w:rPr>
      </w:pPr>
      <w:r w:rsidRPr="00F01B78">
        <w:rPr>
          <w:b/>
          <w:caps/>
          <w:color w:val="164E63"/>
          <w:sz w:val="20"/>
          <w:szCs w:val="32"/>
        </w:rPr>
        <w:t>1. PILOT BOUNDARY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07"/>
        <w:gridCol w:w="5407"/>
      </w:tblGrid>
      <w:tr w:rsidR="00061900" w:rsidRPr="00F01B78" w14:paraId="40C5BD73" w14:textId="77777777">
        <w:trPr>
          <w:jc w:val="center"/>
        </w:trPr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19B519AD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0"/>
                <w:szCs w:val="32"/>
              </w:rPr>
              <w:t xml:space="preserve">Pilot name / case: </w:t>
            </w:r>
            <w:r w:rsidRPr="00F01B78">
              <w:rPr>
                <w:color w:val="5B5750"/>
                <w:sz w:val="12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22"/>
                <w:szCs w:val="32"/>
              </w:rPr>
              <w:t>__________________________________________</w:t>
            </w:r>
          </w:p>
        </w:tc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53A6CAFA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0"/>
                <w:szCs w:val="32"/>
              </w:rPr>
              <w:t xml:space="preserve">Date / period: </w:t>
            </w:r>
            <w:r w:rsidRPr="00F01B78">
              <w:rPr>
                <w:color w:val="5B5750"/>
                <w:sz w:val="12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22"/>
                <w:szCs w:val="32"/>
              </w:rPr>
              <w:t>__________________________________________</w:t>
            </w:r>
          </w:p>
        </w:tc>
      </w:tr>
      <w:tr w:rsidR="00061900" w:rsidRPr="00F01B78" w14:paraId="15D5DE2D" w14:textId="77777777">
        <w:trPr>
          <w:jc w:val="center"/>
        </w:trPr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7D01BC71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0"/>
                <w:szCs w:val="32"/>
              </w:rPr>
              <w:t xml:space="preserve">Pilot setting / team / context: </w:t>
            </w:r>
            <w:r w:rsidRPr="00F01B78">
              <w:rPr>
                <w:color w:val="5B5750"/>
                <w:sz w:val="12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22"/>
                <w:szCs w:val="32"/>
              </w:rPr>
              <w:t>__________________________________________</w:t>
            </w:r>
          </w:p>
        </w:tc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46A728D2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0"/>
                <w:szCs w:val="32"/>
              </w:rPr>
              <w:t xml:space="preserve">Prepared by / role(s): </w:t>
            </w:r>
            <w:r w:rsidRPr="00F01B78">
              <w:rPr>
                <w:color w:val="5B5750"/>
                <w:sz w:val="12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22"/>
                <w:szCs w:val="32"/>
              </w:rPr>
              <w:t>__________________________________________</w:t>
            </w:r>
          </w:p>
        </w:tc>
      </w:tr>
      <w:tr w:rsidR="00061900" w:rsidRPr="00F01B78" w14:paraId="5D103131" w14:textId="77777777">
        <w:trPr>
          <w:jc w:val="center"/>
        </w:trPr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48B92EAD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0"/>
                <w:szCs w:val="32"/>
              </w:rPr>
              <w:t xml:space="preserve">Pilot type: </w:t>
            </w:r>
            <w:r w:rsidRPr="00F01B78">
              <w:rPr>
                <w:color w:val="5B5750"/>
                <w:sz w:val="18"/>
                <w:szCs w:val="32"/>
              </w:rPr>
              <w:t>legibility / contestability / repair / boundary-handoff / other</w:t>
            </w:r>
            <w:r w:rsidRPr="00F01B78">
              <w:rPr>
                <w:color w:val="5B5750"/>
                <w:sz w:val="18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22"/>
                <w:szCs w:val="32"/>
              </w:rPr>
              <w:t>__________________________________________</w:t>
            </w:r>
          </w:p>
        </w:tc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034083E2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0"/>
                <w:szCs w:val="32"/>
              </w:rPr>
              <w:t xml:space="preserve">Stake level / reversibility: </w:t>
            </w:r>
            <w:r w:rsidRPr="00F01B78">
              <w:rPr>
                <w:color w:val="5B5750"/>
                <w:sz w:val="18"/>
                <w:szCs w:val="32"/>
              </w:rPr>
              <w:t>low / medium / high; reversible?</w:t>
            </w:r>
            <w:r w:rsidRPr="00F01B78">
              <w:rPr>
                <w:color w:val="5B5750"/>
                <w:sz w:val="18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22"/>
                <w:szCs w:val="32"/>
              </w:rPr>
              <w:t>__________________________________________</w:t>
            </w:r>
          </w:p>
        </w:tc>
      </w:tr>
    </w:tbl>
    <w:p w14:paraId="513C1891" w14:textId="77777777" w:rsidR="00061900" w:rsidRPr="00F01B78" w:rsidRDefault="00000000">
      <w:pPr>
        <w:spacing w:before="80" w:after="60"/>
        <w:rPr>
          <w:sz w:val="22"/>
          <w:szCs w:val="32"/>
        </w:rPr>
      </w:pPr>
      <w:r w:rsidRPr="00F01B78">
        <w:rPr>
          <w:b/>
          <w:caps/>
          <w:color w:val="164E63"/>
          <w:sz w:val="20"/>
          <w:szCs w:val="32"/>
        </w:rPr>
        <w:t>2. CORE PILOT NOTE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07"/>
        <w:gridCol w:w="5407"/>
      </w:tblGrid>
      <w:tr w:rsidR="00061900" w:rsidRPr="00F01B78" w14:paraId="2577D6BF" w14:textId="77777777">
        <w:trPr>
          <w:jc w:val="center"/>
        </w:trPr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80" w:type="dxa"/>
              <w:left w:w="95" w:type="dxa"/>
              <w:bottom w:w="80" w:type="dxa"/>
              <w:right w:w="95" w:type="dxa"/>
            </w:tcMar>
          </w:tcPr>
          <w:p w14:paraId="09875583" w14:textId="77777777" w:rsidR="00061900" w:rsidRPr="00F01B78" w:rsidRDefault="00000000">
            <w:pPr>
              <w:spacing w:after="4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2"/>
                <w:szCs w:val="32"/>
              </w:rPr>
              <w:t>1. What was tested?</w:t>
            </w:r>
          </w:p>
          <w:p w14:paraId="27E8261C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color w:val="5B5750"/>
                <w:sz w:val="18"/>
                <w:szCs w:val="32"/>
              </w:rPr>
              <w:t>What PF use, scaffold, process, or decision practice was tried?</w:t>
            </w:r>
            <w:r w:rsidRPr="00F01B78">
              <w:rPr>
                <w:color w:val="5B5750"/>
                <w:sz w:val="18"/>
                <w:szCs w:val="32"/>
              </w:rPr>
              <w:br/>
            </w:r>
            <w:r w:rsidRPr="00F01B78">
              <w:rPr>
                <w:color w:val="5B5750"/>
                <w:sz w:val="18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18"/>
                <w:szCs w:val="32"/>
              </w:rPr>
              <w:t>_______________________________</w:t>
            </w:r>
            <w:r w:rsidRPr="00880541">
              <w:rPr>
                <w:color w:val="BFBFBF" w:themeColor="background1" w:themeShade="BF"/>
                <w:sz w:val="18"/>
                <w:szCs w:val="32"/>
              </w:rPr>
              <w:br/>
              <w:t>_______________________________</w:t>
            </w:r>
          </w:p>
        </w:tc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80" w:type="dxa"/>
              <w:left w:w="95" w:type="dxa"/>
              <w:bottom w:w="80" w:type="dxa"/>
              <w:right w:w="95" w:type="dxa"/>
            </w:tcMar>
          </w:tcPr>
          <w:p w14:paraId="100AB766" w14:textId="77777777" w:rsidR="00061900" w:rsidRPr="00F01B78" w:rsidRDefault="00000000">
            <w:pPr>
              <w:spacing w:after="4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2"/>
                <w:szCs w:val="32"/>
              </w:rPr>
              <w:t>2. What evidence was observed?</w:t>
            </w:r>
          </w:p>
          <w:p w14:paraId="062A7284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color w:val="5B5750"/>
                <w:sz w:val="18"/>
                <w:szCs w:val="32"/>
              </w:rPr>
              <w:t>Name concrete traces: records, critique, harm signals, repair, handoffs, delays, dissent.</w:t>
            </w:r>
            <w:r w:rsidRPr="00F01B78">
              <w:rPr>
                <w:color w:val="5B5750"/>
                <w:sz w:val="18"/>
                <w:szCs w:val="32"/>
              </w:rPr>
              <w:br/>
            </w:r>
            <w:r w:rsidRPr="00F01B78">
              <w:rPr>
                <w:color w:val="5B5750"/>
                <w:sz w:val="18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18"/>
                <w:szCs w:val="32"/>
              </w:rPr>
              <w:t>_______________________________</w:t>
            </w:r>
            <w:r w:rsidRPr="00880541">
              <w:rPr>
                <w:color w:val="BFBFBF" w:themeColor="background1" w:themeShade="BF"/>
                <w:sz w:val="18"/>
                <w:szCs w:val="32"/>
              </w:rPr>
              <w:br/>
              <w:t>_______________________________</w:t>
            </w:r>
          </w:p>
        </w:tc>
      </w:tr>
      <w:tr w:rsidR="00061900" w:rsidRPr="00F01B78" w14:paraId="0C0A2671" w14:textId="77777777">
        <w:trPr>
          <w:jc w:val="center"/>
        </w:trPr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EAF3F5"/>
            <w:tcMar>
              <w:top w:w="80" w:type="dxa"/>
              <w:left w:w="95" w:type="dxa"/>
              <w:bottom w:w="80" w:type="dxa"/>
              <w:right w:w="95" w:type="dxa"/>
            </w:tcMar>
          </w:tcPr>
          <w:p w14:paraId="017617FC" w14:textId="77777777" w:rsidR="00061900" w:rsidRPr="00F01B78" w:rsidRDefault="00000000">
            <w:pPr>
              <w:spacing w:after="4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2"/>
                <w:szCs w:val="32"/>
              </w:rPr>
              <w:t>3. What became clearer?</w:t>
            </w:r>
          </w:p>
          <w:p w14:paraId="2A82D3AC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color w:val="5B5750"/>
                <w:sz w:val="18"/>
                <w:szCs w:val="32"/>
              </w:rPr>
              <w:t>Did the pilot improve legibility, contestability, responsibility mapping, repair, or handoff?</w:t>
            </w:r>
            <w:r w:rsidRPr="00F01B78">
              <w:rPr>
                <w:color w:val="5B5750"/>
                <w:sz w:val="18"/>
                <w:szCs w:val="32"/>
              </w:rPr>
              <w:br/>
            </w:r>
            <w:r w:rsidRPr="00F01B78">
              <w:rPr>
                <w:color w:val="5B5750"/>
                <w:sz w:val="18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18"/>
                <w:szCs w:val="32"/>
              </w:rPr>
              <w:t>_______________________________</w:t>
            </w:r>
            <w:r w:rsidRPr="00880541">
              <w:rPr>
                <w:color w:val="BFBFBF" w:themeColor="background1" w:themeShade="BF"/>
                <w:sz w:val="18"/>
                <w:szCs w:val="32"/>
              </w:rPr>
              <w:br/>
              <w:t>_______________________________</w:t>
            </w:r>
          </w:p>
        </w:tc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4E2"/>
            <w:tcMar>
              <w:top w:w="80" w:type="dxa"/>
              <w:left w:w="95" w:type="dxa"/>
              <w:bottom w:w="80" w:type="dxa"/>
              <w:right w:w="95" w:type="dxa"/>
            </w:tcMar>
          </w:tcPr>
          <w:p w14:paraId="77FF3F01" w14:textId="77777777" w:rsidR="00061900" w:rsidRPr="00F01B78" w:rsidRDefault="00000000">
            <w:pPr>
              <w:spacing w:after="4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2"/>
                <w:szCs w:val="32"/>
              </w:rPr>
              <w:t>4. What did not work?</w:t>
            </w:r>
          </w:p>
          <w:p w14:paraId="162106AF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color w:val="5B5750"/>
                <w:sz w:val="18"/>
                <w:szCs w:val="32"/>
              </w:rPr>
              <w:t>Where did it become checklist-like, suppress dissent, diffuse responsibility, or overclaim?</w:t>
            </w:r>
            <w:r w:rsidRPr="00F01B78">
              <w:rPr>
                <w:color w:val="5B5750"/>
                <w:sz w:val="18"/>
                <w:szCs w:val="32"/>
              </w:rPr>
              <w:br/>
            </w:r>
            <w:r w:rsidRPr="00F01B78">
              <w:rPr>
                <w:color w:val="5B5750"/>
                <w:sz w:val="18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18"/>
                <w:szCs w:val="32"/>
              </w:rPr>
              <w:t>_______________________________</w:t>
            </w:r>
            <w:r w:rsidRPr="00880541">
              <w:rPr>
                <w:color w:val="BFBFBF" w:themeColor="background1" w:themeShade="BF"/>
                <w:sz w:val="18"/>
                <w:szCs w:val="32"/>
              </w:rPr>
              <w:br/>
              <w:t>_______________________________</w:t>
            </w:r>
          </w:p>
        </w:tc>
      </w:tr>
    </w:tbl>
    <w:p w14:paraId="7C717FBC" w14:textId="77777777" w:rsidR="00061900" w:rsidRPr="00F01B78" w:rsidRDefault="00000000">
      <w:pPr>
        <w:spacing w:before="80" w:after="60"/>
        <w:rPr>
          <w:sz w:val="22"/>
          <w:szCs w:val="32"/>
        </w:rPr>
      </w:pPr>
      <w:r w:rsidRPr="00F01B78">
        <w:rPr>
          <w:b/>
          <w:caps/>
          <w:color w:val="164E63"/>
          <w:sz w:val="20"/>
          <w:szCs w:val="32"/>
        </w:rPr>
        <w:t>3. LEARNING SIGNALS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05"/>
        <w:gridCol w:w="3605"/>
        <w:gridCol w:w="3605"/>
      </w:tblGrid>
      <w:tr w:rsidR="00061900" w:rsidRPr="00F01B78" w14:paraId="0968AFB7" w14:textId="77777777">
        <w:trPr>
          <w:jc w:val="center"/>
        </w:trPr>
        <w:tc>
          <w:tcPr>
            <w:tcW w:w="3605" w:type="dxa"/>
            <w:tcBorders>
              <w:top w:val="single" w:sz="8" w:space="0" w:color="123F50"/>
              <w:left w:val="single" w:sz="8" w:space="0" w:color="123F50"/>
              <w:bottom w:val="single" w:sz="8" w:space="0" w:color="123F50"/>
              <w:right w:val="single" w:sz="8" w:space="0" w:color="123F50"/>
            </w:tcBorders>
            <w:shd w:val="clear" w:color="auto" w:fill="123F50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293E4277" w14:textId="77777777" w:rsidR="00061900" w:rsidRPr="00F01B78" w:rsidRDefault="00000000">
            <w:pPr>
              <w:spacing w:after="0"/>
              <w:jc w:val="center"/>
              <w:rPr>
                <w:sz w:val="22"/>
                <w:szCs w:val="32"/>
              </w:rPr>
            </w:pPr>
            <w:r w:rsidRPr="00F01B78">
              <w:rPr>
                <w:b/>
                <w:color w:val="FFFFFF"/>
                <w:sz w:val="20"/>
                <w:szCs w:val="32"/>
              </w:rPr>
              <w:t>Learning question</w:t>
            </w:r>
          </w:p>
        </w:tc>
        <w:tc>
          <w:tcPr>
            <w:tcW w:w="3605" w:type="dxa"/>
            <w:tcBorders>
              <w:top w:val="single" w:sz="8" w:space="0" w:color="123F50"/>
              <w:left w:val="single" w:sz="8" w:space="0" w:color="123F50"/>
              <w:bottom w:val="single" w:sz="8" w:space="0" w:color="123F50"/>
              <w:right w:val="single" w:sz="8" w:space="0" w:color="123F50"/>
            </w:tcBorders>
            <w:shd w:val="clear" w:color="auto" w:fill="123F50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548889C0" w14:textId="77777777" w:rsidR="00061900" w:rsidRPr="00F01B78" w:rsidRDefault="00000000">
            <w:pPr>
              <w:spacing w:after="0"/>
              <w:jc w:val="center"/>
              <w:rPr>
                <w:sz w:val="22"/>
                <w:szCs w:val="32"/>
              </w:rPr>
            </w:pPr>
            <w:r w:rsidRPr="00F01B78">
              <w:rPr>
                <w:b/>
                <w:color w:val="FFFFFF"/>
                <w:sz w:val="20"/>
                <w:szCs w:val="32"/>
              </w:rPr>
              <w:t>What did we see?</w:t>
            </w:r>
          </w:p>
        </w:tc>
        <w:tc>
          <w:tcPr>
            <w:tcW w:w="3605" w:type="dxa"/>
            <w:tcBorders>
              <w:top w:val="single" w:sz="8" w:space="0" w:color="123F50"/>
              <w:left w:val="single" w:sz="8" w:space="0" w:color="123F50"/>
              <w:bottom w:val="single" w:sz="8" w:space="0" w:color="123F50"/>
              <w:right w:val="single" w:sz="8" w:space="0" w:color="123F50"/>
            </w:tcBorders>
            <w:shd w:val="clear" w:color="auto" w:fill="123F50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15195F46" w14:textId="77777777" w:rsidR="00061900" w:rsidRPr="00F01B78" w:rsidRDefault="00000000">
            <w:pPr>
              <w:spacing w:after="0"/>
              <w:jc w:val="center"/>
              <w:rPr>
                <w:sz w:val="22"/>
                <w:szCs w:val="32"/>
              </w:rPr>
            </w:pPr>
            <w:r w:rsidRPr="00F01B78">
              <w:rPr>
                <w:b/>
                <w:color w:val="FFFFFF"/>
                <w:sz w:val="20"/>
                <w:szCs w:val="32"/>
              </w:rPr>
              <w:t>Implication / change</w:t>
            </w:r>
          </w:p>
        </w:tc>
      </w:tr>
      <w:tr w:rsidR="00061900" w:rsidRPr="00F01B78" w14:paraId="2D026A71" w14:textId="77777777">
        <w:trPr>
          <w:jc w:val="center"/>
        </w:trPr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1029A433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0"/>
                <w:szCs w:val="32"/>
              </w:rPr>
              <w:t>Legibility</w:t>
            </w:r>
          </w:p>
        </w:tc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288CEC28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color w:val="5B5750"/>
                <w:sz w:val="18"/>
                <w:szCs w:val="32"/>
              </w:rPr>
              <w:t>Could others reconstruct reasoning?</w:t>
            </w:r>
            <w:r w:rsidRPr="00F01B78">
              <w:rPr>
                <w:color w:val="5B5750"/>
                <w:sz w:val="18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18"/>
                <w:szCs w:val="32"/>
              </w:rPr>
              <w:t>_____________________________</w:t>
            </w:r>
          </w:p>
        </w:tc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414C73C7" w14:textId="77777777" w:rsidR="00061900" w:rsidRPr="00880541" w:rsidRDefault="00000000">
            <w:pPr>
              <w:spacing w:after="0"/>
              <w:rPr>
                <w:color w:val="BFBFBF" w:themeColor="background1" w:themeShade="BF"/>
                <w:sz w:val="22"/>
                <w:szCs w:val="32"/>
              </w:rPr>
            </w:pPr>
            <w:r w:rsidRPr="00880541">
              <w:rPr>
                <w:color w:val="BFBFBF" w:themeColor="background1" w:themeShade="BF"/>
                <w:sz w:val="20"/>
                <w:szCs w:val="32"/>
              </w:rPr>
              <w:t>________________________________</w:t>
            </w:r>
          </w:p>
        </w:tc>
      </w:tr>
      <w:tr w:rsidR="00061900" w:rsidRPr="00F01B78" w14:paraId="000564A8" w14:textId="77777777">
        <w:trPr>
          <w:jc w:val="center"/>
        </w:trPr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50BA4006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0"/>
                <w:szCs w:val="32"/>
              </w:rPr>
              <w:t>Contestability</w:t>
            </w:r>
          </w:p>
        </w:tc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14371141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color w:val="5B5750"/>
                <w:sz w:val="18"/>
                <w:szCs w:val="32"/>
              </w:rPr>
              <w:t>Could critique matter without retaliation?</w:t>
            </w:r>
            <w:r w:rsidRPr="00F01B78">
              <w:rPr>
                <w:color w:val="5B5750"/>
                <w:sz w:val="18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18"/>
                <w:szCs w:val="32"/>
              </w:rPr>
              <w:t>_____________________________</w:t>
            </w:r>
          </w:p>
        </w:tc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1F9DB3BF" w14:textId="77777777" w:rsidR="00061900" w:rsidRPr="00880541" w:rsidRDefault="00000000">
            <w:pPr>
              <w:spacing w:after="0"/>
              <w:rPr>
                <w:color w:val="BFBFBF" w:themeColor="background1" w:themeShade="BF"/>
                <w:sz w:val="22"/>
                <w:szCs w:val="32"/>
              </w:rPr>
            </w:pPr>
            <w:r w:rsidRPr="00880541">
              <w:rPr>
                <w:color w:val="BFBFBF" w:themeColor="background1" w:themeShade="BF"/>
                <w:sz w:val="20"/>
                <w:szCs w:val="32"/>
              </w:rPr>
              <w:t>________________________________</w:t>
            </w:r>
          </w:p>
        </w:tc>
      </w:tr>
      <w:tr w:rsidR="00061900" w:rsidRPr="00F01B78" w14:paraId="6A878455" w14:textId="77777777">
        <w:trPr>
          <w:jc w:val="center"/>
        </w:trPr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69F33255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0"/>
                <w:szCs w:val="32"/>
              </w:rPr>
              <w:t>Repair / handoff</w:t>
            </w:r>
          </w:p>
        </w:tc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31DED4A7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color w:val="5B5750"/>
                <w:sz w:val="18"/>
                <w:szCs w:val="32"/>
              </w:rPr>
              <w:t>Were triggers, ownership, and limits visible?</w:t>
            </w:r>
            <w:r w:rsidRPr="00F01B78">
              <w:rPr>
                <w:color w:val="5B5750"/>
                <w:sz w:val="18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18"/>
                <w:szCs w:val="32"/>
              </w:rPr>
              <w:t>_____________________________</w:t>
            </w:r>
          </w:p>
        </w:tc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4C90CFFA" w14:textId="77777777" w:rsidR="00061900" w:rsidRPr="00880541" w:rsidRDefault="00000000">
            <w:pPr>
              <w:spacing w:after="0"/>
              <w:rPr>
                <w:color w:val="BFBFBF" w:themeColor="background1" w:themeShade="BF"/>
                <w:sz w:val="22"/>
                <w:szCs w:val="32"/>
              </w:rPr>
            </w:pPr>
            <w:r w:rsidRPr="00880541">
              <w:rPr>
                <w:color w:val="BFBFBF" w:themeColor="background1" w:themeShade="BF"/>
                <w:sz w:val="20"/>
                <w:szCs w:val="32"/>
              </w:rPr>
              <w:t>________________________________</w:t>
            </w:r>
          </w:p>
        </w:tc>
      </w:tr>
    </w:tbl>
    <w:p w14:paraId="6BEC9AE6" w14:textId="77777777" w:rsidR="00061900" w:rsidRPr="00F01B78" w:rsidRDefault="00000000">
      <w:pPr>
        <w:spacing w:before="80" w:after="60"/>
        <w:rPr>
          <w:sz w:val="22"/>
          <w:szCs w:val="32"/>
        </w:rPr>
      </w:pPr>
      <w:r w:rsidRPr="00F01B78">
        <w:rPr>
          <w:b/>
          <w:caps/>
          <w:color w:val="164E63"/>
          <w:sz w:val="20"/>
          <w:szCs w:val="32"/>
        </w:rPr>
        <w:t>4. REVISION AND FOLLOW-THROUGH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07"/>
        <w:gridCol w:w="5407"/>
      </w:tblGrid>
      <w:tr w:rsidR="00061900" w:rsidRPr="00F01B78" w14:paraId="7C3D1CCE" w14:textId="77777777">
        <w:trPr>
          <w:jc w:val="center"/>
        </w:trPr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7F3EA"/>
            <w:tcMar>
              <w:top w:w="74" w:type="dxa"/>
              <w:left w:w="85" w:type="dxa"/>
              <w:bottom w:w="74" w:type="dxa"/>
              <w:right w:w="85" w:type="dxa"/>
            </w:tcMar>
          </w:tcPr>
          <w:p w14:paraId="6EFF6A94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0"/>
                <w:szCs w:val="32"/>
              </w:rPr>
              <w:t xml:space="preserve">Decision after pilot: </w:t>
            </w:r>
            <w:r w:rsidRPr="00F01B78">
              <w:rPr>
                <w:color w:val="5B5750"/>
                <w:sz w:val="18"/>
                <w:szCs w:val="32"/>
              </w:rPr>
              <w:t>continue / narrow / pause / stop / hand off</w:t>
            </w:r>
            <w:r w:rsidRPr="00F01B78">
              <w:rPr>
                <w:color w:val="5B5750"/>
                <w:sz w:val="18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20"/>
                <w:szCs w:val="32"/>
              </w:rPr>
              <w:t>__________________________________________</w:t>
            </w:r>
          </w:p>
        </w:tc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74" w:type="dxa"/>
              <w:left w:w="85" w:type="dxa"/>
              <w:bottom w:w="74" w:type="dxa"/>
              <w:right w:w="85" w:type="dxa"/>
            </w:tcMar>
          </w:tcPr>
          <w:p w14:paraId="57A8A7E0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0"/>
                <w:szCs w:val="32"/>
              </w:rPr>
              <w:t xml:space="preserve">Revision needed?: </w:t>
            </w:r>
            <w:r w:rsidRPr="00F01B78">
              <w:rPr>
                <w:color w:val="5B5750"/>
                <w:sz w:val="18"/>
                <w:szCs w:val="32"/>
              </w:rPr>
              <w:t>wording / scaffold / governance / evidence / training</w:t>
            </w:r>
            <w:r w:rsidRPr="00F01B78">
              <w:rPr>
                <w:color w:val="5B5750"/>
                <w:sz w:val="18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20"/>
                <w:szCs w:val="32"/>
              </w:rPr>
              <w:t>__________________________________________</w:t>
            </w:r>
          </w:p>
        </w:tc>
      </w:tr>
      <w:tr w:rsidR="00061900" w:rsidRPr="00F01B78" w14:paraId="024FF443" w14:textId="77777777">
        <w:trPr>
          <w:jc w:val="center"/>
        </w:trPr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74" w:type="dxa"/>
              <w:left w:w="85" w:type="dxa"/>
              <w:bottom w:w="74" w:type="dxa"/>
              <w:right w:w="85" w:type="dxa"/>
            </w:tcMar>
          </w:tcPr>
          <w:p w14:paraId="4F870245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0"/>
                <w:szCs w:val="32"/>
              </w:rPr>
              <w:t xml:space="preserve">Who owns next step?: </w:t>
            </w:r>
            <w:r w:rsidRPr="00F01B78">
              <w:rPr>
                <w:color w:val="5B5750"/>
                <w:sz w:val="10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20"/>
                <w:szCs w:val="32"/>
              </w:rPr>
              <w:t>__________________________________________</w:t>
            </w:r>
          </w:p>
        </w:tc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7F3EA"/>
            <w:tcMar>
              <w:top w:w="74" w:type="dxa"/>
              <w:left w:w="85" w:type="dxa"/>
              <w:bottom w:w="74" w:type="dxa"/>
              <w:right w:w="85" w:type="dxa"/>
            </w:tcMar>
          </w:tcPr>
          <w:p w14:paraId="096EFF97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0"/>
                <w:szCs w:val="32"/>
              </w:rPr>
              <w:t xml:space="preserve">Revisit trigger / date: </w:t>
            </w:r>
            <w:r w:rsidRPr="00F01B78">
              <w:rPr>
                <w:color w:val="5B5750"/>
                <w:sz w:val="10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20"/>
                <w:szCs w:val="32"/>
              </w:rPr>
              <w:t>__________________________________________</w:t>
            </w:r>
          </w:p>
        </w:tc>
      </w:tr>
      <w:tr w:rsidR="00061900" w:rsidRPr="00F01B78" w14:paraId="2ACDB6F4" w14:textId="77777777">
        <w:trPr>
          <w:jc w:val="center"/>
        </w:trPr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7F3EA"/>
            <w:tcMar>
              <w:top w:w="74" w:type="dxa"/>
              <w:left w:w="85" w:type="dxa"/>
              <w:bottom w:w="74" w:type="dxa"/>
              <w:right w:w="85" w:type="dxa"/>
            </w:tcMar>
          </w:tcPr>
          <w:p w14:paraId="505A6EDA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0"/>
                <w:szCs w:val="32"/>
              </w:rPr>
              <w:t xml:space="preserve">Publication posture: </w:t>
            </w:r>
            <w:r w:rsidRPr="00F01B78">
              <w:rPr>
                <w:color w:val="5B5750"/>
                <w:sz w:val="18"/>
                <w:szCs w:val="32"/>
              </w:rPr>
              <w:t>public / internal / anonymized / not publish</w:t>
            </w:r>
            <w:r w:rsidRPr="00F01B78">
              <w:rPr>
                <w:color w:val="5B5750"/>
                <w:sz w:val="18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20"/>
                <w:szCs w:val="32"/>
              </w:rPr>
              <w:t>__________________________________________</w:t>
            </w:r>
          </w:p>
        </w:tc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74" w:type="dxa"/>
              <w:left w:w="85" w:type="dxa"/>
              <w:bottom w:w="74" w:type="dxa"/>
              <w:right w:w="85" w:type="dxa"/>
            </w:tcMar>
          </w:tcPr>
          <w:p w14:paraId="385B8A19" w14:textId="77777777" w:rsidR="00061900" w:rsidRPr="00F01B78" w:rsidRDefault="00000000">
            <w:pPr>
              <w:spacing w:after="0"/>
              <w:rPr>
                <w:sz w:val="22"/>
                <w:szCs w:val="32"/>
              </w:rPr>
            </w:pPr>
            <w:r w:rsidRPr="00F01B78">
              <w:rPr>
                <w:b/>
                <w:color w:val="123F50"/>
                <w:sz w:val="20"/>
                <w:szCs w:val="32"/>
              </w:rPr>
              <w:t xml:space="preserve">Open critique / notes: </w:t>
            </w:r>
            <w:r w:rsidRPr="00F01B78">
              <w:rPr>
                <w:color w:val="5B5750"/>
                <w:sz w:val="10"/>
                <w:szCs w:val="32"/>
              </w:rPr>
              <w:br/>
            </w:r>
            <w:r w:rsidRPr="00880541">
              <w:rPr>
                <w:color w:val="BFBFBF" w:themeColor="background1" w:themeShade="BF"/>
                <w:sz w:val="20"/>
                <w:szCs w:val="32"/>
              </w:rPr>
              <w:t>__________________________________________</w:t>
            </w:r>
          </w:p>
        </w:tc>
      </w:tr>
    </w:tbl>
    <w:p w14:paraId="30F06843" w14:textId="77777777" w:rsidR="00D81378" w:rsidRPr="00F01B78" w:rsidRDefault="00D81378">
      <w:pPr>
        <w:rPr>
          <w:sz w:val="20"/>
          <w:szCs w:val="28"/>
        </w:rPr>
      </w:pPr>
    </w:p>
    <w:sectPr w:rsidR="00D81378" w:rsidRPr="00F01B78" w:rsidSect="00034616">
      <w:footerReference w:type="default" r:id="rId8"/>
      <w:pgSz w:w="11909" w:h="16834"/>
      <w:pgMar w:top="461" w:right="547" w:bottom="403" w:left="547" w:header="216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623D" w14:textId="77777777" w:rsidR="00866D2C" w:rsidRDefault="00866D2C">
      <w:pPr>
        <w:spacing w:after="0" w:line="240" w:lineRule="auto"/>
      </w:pPr>
      <w:r>
        <w:separator/>
      </w:r>
    </w:p>
  </w:endnote>
  <w:endnote w:type="continuationSeparator" w:id="0">
    <w:p w14:paraId="04585ED1" w14:textId="77777777" w:rsidR="00866D2C" w:rsidRDefault="0086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6C88E" w14:textId="68AF0BC3" w:rsidR="00061900" w:rsidRPr="0056385F" w:rsidRDefault="0056385F" w:rsidP="0056385F">
    <w:pPr>
      <w:pStyle w:val="Footer"/>
    </w:pPr>
    <w:r>
      <w:rPr>
        <w:color w:val="5B5750"/>
      </w:rPr>
      <w:t>© 2026 Emad Sadeghipour - Potentialism Framework - CC BY-NC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DE10" w14:textId="77777777" w:rsidR="00866D2C" w:rsidRDefault="00866D2C">
      <w:pPr>
        <w:spacing w:after="0" w:line="240" w:lineRule="auto"/>
      </w:pPr>
      <w:r>
        <w:separator/>
      </w:r>
    </w:p>
  </w:footnote>
  <w:footnote w:type="continuationSeparator" w:id="0">
    <w:p w14:paraId="5991B86A" w14:textId="77777777" w:rsidR="00866D2C" w:rsidRDefault="00866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8860864">
    <w:abstractNumId w:val="8"/>
  </w:num>
  <w:num w:numId="2" w16cid:durableId="378943982">
    <w:abstractNumId w:val="6"/>
  </w:num>
  <w:num w:numId="3" w16cid:durableId="1033772866">
    <w:abstractNumId w:val="5"/>
  </w:num>
  <w:num w:numId="4" w16cid:durableId="1793672978">
    <w:abstractNumId w:val="4"/>
  </w:num>
  <w:num w:numId="5" w16cid:durableId="885532911">
    <w:abstractNumId w:val="7"/>
  </w:num>
  <w:num w:numId="6" w16cid:durableId="969408610">
    <w:abstractNumId w:val="3"/>
  </w:num>
  <w:num w:numId="7" w16cid:durableId="2084257626">
    <w:abstractNumId w:val="2"/>
  </w:num>
  <w:num w:numId="8" w16cid:durableId="1490638422">
    <w:abstractNumId w:val="1"/>
  </w:num>
  <w:num w:numId="9" w16cid:durableId="198897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900"/>
    <w:rsid w:val="0015074B"/>
    <w:rsid w:val="0029639D"/>
    <w:rsid w:val="00326F90"/>
    <w:rsid w:val="004F543A"/>
    <w:rsid w:val="0056385F"/>
    <w:rsid w:val="00866D2C"/>
    <w:rsid w:val="00880541"/>
    <w:rsid w:val="008C6D4B"/>
    <w:rsid w:val="00AA1D8D"/>
    <w:rsid w:val="00B47730"/>
    <w:rsid w:val="00C22707"/>
    <w:rsid w:val="00C863A0"/>
    <w:rsid w:val="00CB0664"/>
    <w:rsid w:val="00D81378"/>
    <w:rsid w:val="00DA6875"/>
    <w:rsid w:val="00F01B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0F7E5"/>
  <w14:defaultImageDpi w14:val="300"/>
  <w15:docId w15:val="{ECBFDF71-8B37-4ABC-BDFD-82D38978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color w:val="1D1D1F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Emad Sadeghipour</cp:lastModifiedBy>
  <cp:revision>5</cp:revision>
  <cp:lastPrinted>2026-05-16T08:08:00Z</cp:lastPrinted>
  <dcterms:created xsi:type="dcterms:W3CDTF">2013-12-23T23:15:00Z</dcterms:created>
  <dcterms:modified xsi:type="dcterms:W3CDTF">2026-05-16T08:29:00Z</dcterms:modified>
  <cp:category/>
</cp:coreProperties>
</file>