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2" w:type="dxa"/>
        <w:jc w:val="center"/>
        <w:tblBorders>
          <w:top w:val="single" w:sz="8" w:space="0" w:color="123F50"/>
          <w:left w:val="single" w:sz="8" w:space="0" w:color="123F50"/>
          <w:bottom w:val="single" w:sz="8" w:space="0" w:color="123F50"/>
          <w:right w:val="single" w:sz="8" w:space="0" w:color="123F50"/>
          <w:insideH w:val="single" w:sz="8" w:space="0" w:color="123F50"/>
          <w:insideV w:val="single" w:sz="8" w:space="0" w:color="123F50"/>
        </w:tblBorders>
        <w:tblLayout w:type="fixed"/>
        <w:tblLook w:val="04A0" w:firstRow="1" w:lastRow="0" w:firstColumn="1" w:lastColumn="0" w:noHBand="0" w:noVBand="1"/>
      </w:tblPr>
      <w:tblGrid>
        <w:gridCol w:w="10622"/>
      </w:tblGrid>
      <w:tr w:rsidR="00136EBF" w14:paraId="7FC64AC1" w14:textId="77777777" w:rsidTr="0058212B">
        <w:trPr>
          <w:jc w:val="center"/>
        </w:trPr>
        <w:tc>
          <w:tcPr>
            <w:tcW w:w="10622" w:type="dxa"/>
            <w:shd w:val="clear" w:color="auto" w:fill="164E63"/>
            <w:tcMar>
              <w:top w:w="150" w:type="dxa"/>
              <w:left w:w="160" w:type="dxa"/>
              <w:bottom w:w="120" w:type="dxa"/>
              <w:right w:w="160" w:type="dxa"/>
            </w:tcMar>
          </w:tcPr>
          <w:p w14:paraId="0FB3D03F" w14:textId="4DAD6B7E" w:rsidR="00136EBF" w:rsidRDefault="00000000">
            <w:pPr>
              <w:spacing w:after="40" w:line="240" w:lineRule="auto"/>
            </w:pPr>
            <w:r>
              <w:rPr>
                <w:b/>
                <w:color w:val="FFFFFF"/>
                <w:sz w:val="40"/>
              </w:rPr>
              <w:t>PF v2.0 Compatibility Checklist</w:t>
            </w:r>
            <w:r w:rsidR="002E5414">
              <w:rPr>
                <w:b/>
                <w:color w:val="FFFFFF"/>
                <w:sz w:val="40"/>
              </w:rPr>
              <w:t xml:space="preserve"> </w:t>
            </w:r>
            <w:r w:rsidR="002E5414" w:rsidRPr="002E5414">
              <w:rPr>
                <w:b/>
                <w:color w:val="FFFFFF"/>
                <w:sz w:val="40"/>
                <w:vertAlign w:val="subscript"/>
              </w:rPr>
              <w:t>(v1.0)</w:t>
            </w:r>
          </w:p>
          <w:p w14:paraId="0048B14B" w14:textId="77777777" w:rsidR="00136EBF" w:rsidRDefault="00000000">
            <w:pPr>
              <w:spacing w:after="0" w:line="259" w:lineRule="auto"/>
            </w:pPr>
            <w:r>
              <w:rPr>
                <w:color w:val="E9F4F6"/>
                <w:sz w:val="20"/>
              </w:rPr>
              <w:t>Fast pass for expression-in-context, compatibility, responsibility, reversibility, and next-step orientation.</w:t>
            </w:r>
          </w:p>
        </w:tc>
      </w:tr>
      <w:tr w:rsidR="00136EBF" w14:paraId="21EF9F7E" w14:textId="77777777" w:rsidTr="0058212B">
        <w:tblPrEx>
          <w:tblBorders>
            <w:top w:val="single" w:sz="8" w:space="0" w:color="E8E2D6"/>
            <w:left w:val="single" w:sz="8" w:space="0" w:color="E8E2D6"/>
            <w:bottom w:val="single" w:sz="8" w:space="0" w:color="E8E2D6"/>
            <w:right w:val="single" w:sz="8" w:space="0" w:color="E8E2D6"/>
            <w:insideH w:val="single" w:sz="8" w:space="0" w:color="E8E2D6"/>
            <w:insideV w:val="single" w:sz="8" w:space="0" w:color="E8E2D6"/>
          </w:tblBorders>
        </w:tblPrEx>
        <w:trPr>
          <w:jc w:val="center"/>
        </w:trPr>
        <w:tc>
          <w:tcPr>
            <w:tcW w:w="10622" w:type="dxa"/>
            <w:shd w:val="clear" w:color="auto" w:fill="F7F3E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752EDD60" w14:textId="77777777" w:rsidR="00136EBF" w:rsidRDefault="00000000">
            <w:pPr>
              <w:spacing w:after="0"/>
            </w:pPr>
            <w:r>
              <w:rPr>
                <w:b/>
                <w:color w:val="8A5A12"/>
              </w:rPr>
              <w:t xml:space="preserve">Use posture: </w:t>
            </w:r>
            <w:r>
              <w:t>Use this when a fast pass is more realistic than a full protocol. It can support a quick scan, team discussion, or a brief trace. If stakes are high, harms may be severe, dignity of awareness is at risk, reversibility is low, or disagreement is meaningful, use the fuller protocol.</w:t>
            </w:r>
          </w:p>
        </w:tc>
      </w:tr>
    </w:tbl>
    <w:p w14:paraId="00C662BE" w14:textId="77777777" w:rsidR="00136EBF" w:rsidRPr="002E5414" w:rsidRDefault="00000000">
      <w:pPr>
        <w:spacing w:before="140" w:after="80"/>
        <w:rPr>
          <w:sz w:val="24"/>
          <w:szCs w:val="32"/>
        </w:rPr>
      </w:pPr>
      <w:r w:rsidRPr="002E5414">
        <w:rPr>
          <w:b/>
          <w:color w:val="164E63"/>
          <w:sz w:val="22"/>
          <w:szCs w:val="32"/>
        </w:rPr>
        <w:t>CASE BOUNDARY</w:t>
      </w:r>
    </w:p>
    <w:tbl>
      <w:tblPr>
        <w:tblW w:w="0" w:type="auto"/>
        <w:jc w:val="center"/>
        <w:tblBorders>
          <w:top w:val="single" w:sz="7" w:space="0" w:color="E8E2D6"/>
          <w:left w:val="single" w:sz="7" w:space="0" w:color="E8E2D6"/>
          <w:bottom w:val="single" w:sz="7" w:space="0" w:color="E8E2D6"/>
          <w:right w:val="single" w:sz="7" w:space="0" w:color="E8E2D6"/>
          <w:insideH w:val="single" w:sz="7" w:space="0" w:color="E8E2D6"/>
          <w:insideV w:val="single" w:sz="7" w:space="0" w:color="E8E2D6"/>
        </w:tblBorders>
        <w:tblLayout w:type="fixed"/>
        <w:tblLook w:val="04A0" w:firstRow="1" w:lastRow="0" w:firstColumn="1" w:lastColumn="0" w:noHBand="0" w:noVBand="1"/>
      </w:tblPr>
      <w:tblGrid>
        <w:gridCol w:w="5306"/>
        <w:gridCol w:w="5306"/>
      </w:tblGrid>
      <w:tr w:rsidR="00136EBF" w:rsidRPr="002E5414" w14:paraId="794C886D" w14:textId="77777777">
        <w:trPr>
          <w:jc w:val="center"/>
        </w:trPr>
        <w:tc>
          <w:tcPr>
            <w:tcW w:w="5306" w:type="dxa"/>
            <w:shd w:val="clear" w:color="auto" w:fill="FFFFFF"/>
            <w:tcMar>
              <w:top w:w="60" w:type="dxa"/>
              <w:left w:w="70" w:type="dxa"/>
              <w:bottom w:w="45" w:type="dxa"/>
              <w:right w:w="70" w:type="dxa"/>
            </w:tcMar>
          </w:tcPr>
          <w:p w14:paraId="55C6CED1" w14:textId="77777777" w:rsidR="00136EBF" w:rsidRPr="002E541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2E5414">
              <w:rPr>
                <w:b/>
                <w:color w:val="123F50"/>
                <w:sz w:val="22"/>
                <w:szCs w:val="32"/>
              </w:rPr>
              <w:t>Expression / decision under review:</w:t>
            </w:r>
          </w:p>
          <w:p w14:paraId="46F8FFD1" w14:textId="77777777" w:rsidR="00136EBF" w:rsidRPr="002E541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2E5414">
              <w:rPr>
                <w:color w:val="BFBFBF" w:themeColor="background1" w:themeShade="BF"/>
                <w:sz w:val="20"/>
                <w:szCs w:val="32"/>
              </w:rPr>
              <w:t>__________________________________</w:t>
            </w:r>
          </w:p>
        </w:tc>
        <w:tc>
          <w:tcPr>
            <w:tcW w:w="5306" w:type="dxa"/>
            <w:shd w:val="clear" w:color="auto" w:fill="F7F3EA"/>
            <w:tcMar>
              <w:top w:w="60" w:type="dxa"/>
              <w:left w:w="70" w:type="dxa"/>
              <w:bottom w:w="45" w:type="dxa"/>
              <w:right w:w="70" w:type="dxa"/>
            </w:tcMar>
          </w:tcPr>
          <w:p w14:paraId="597ADCB3" w14:textId="77777777" w:rsidR="00136EBF" w:rsidRPr="002E541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2E5414">
              <w:rPr>
                <w:b/>
                <w:color w:val="123F50"/>
                <w:sz w:val="22"/>
                <w:szCs w:val="32"/>
              </w:rPr>
              <w:t>Date / context:</w:t>
            </w:r>
          </w:p>
          <w:p w14:paraId="5971AED2" w14:textId="77777777" w:rsidR="00136EBF" w:rsidRPr="002E541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2E5414">
              <w:rPr>
                <w:color w:val="BFBFBF" w:themeColor="background1" w:themeShade="BF"/>
                <w:sz w:val="20"/>
                <w:szCs w:val="32"/>
              </w:rPr>
              <w:t>__________________________________</w:t>
            </w:r>
          </w:p>
        </w:tc>
      </w:tr>
      <w:tr w:rsidR="00136EBF" w:rsidRPr="002E5414" w14:paraId="1644E9E7" w14:textId="77777777">
        <w:trPr>
          <w:jc w:val="center"/>
        </w:trPr>
        <w:tc>
          <w:tcPr>
            <w:tcW w:w="5306" w:type="dxa"/>
            <w:shd w:val="clear" w:color="auto" w:fill="F7F3EA"/>
            <w:tcMar>
              <w:top w:w="60" w:type="dxa"/>
              <w:left w:w="70" w:type="dxa"/>
              <w:bottom w:w="45" w:type="dxa"/>
              <w:right w:w="70" w:type="dxa"/>
            </w:tcMar>
          </w:tcPr>
          <w:p w14:paraId="081AAB26" w14:textId="77777777" w:rsidR="00136EBF" w:rsidRPr="002E541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2E5414">
              <w:rPr>
                <w:b/>
                <w:color w:val="123F50"/>
                <w:sz w:val="22"/>
                <w:szCs w:val="32"/>
              </w:rPr>
              <w:t>Role(s) present (optional):</w:t>
            </w:r>
          </w:p>
          <w:p w14:paraId="02247380" w14:textId="77777777" w:rsidR="00136EBF" w:rsidRPr="002E541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2E5414">
              <w:rPr>
                <w:color w:val="BFBFBF" w:themeColor="background1" w:themeShade="BF"/>
                <w:sz w:val="20"/>
                <w:szCs w:val="32"/>
              </w:rPr>
              <w:t>__________________________________</w:t>
            </w:r>
          </w:p>
        </w:tc>
        <w:tc>
          <w:tcPr>
            <w:tcW w:w="5306" w:type="dxa"/>
            <w:shd w:val="clear" w:color="auto" w:fill="FFFFFF"/>
          </w:tcPr>
          <w:p w14:paraId="4B6FACCC" w14:textId="77777777" w:rsidR="00000000" w:rsidRPr="002E5414" w:rsidRDefault="00000000">
            <w:pPr>
              <w:spacing w:after="0" w:line="240" w:lineRule="auto"/>
              <w:rPr>
                <w:rFonts w:asciiTheme="minorHAnsi" w:eastAsiaTheme="minorEastAsia" w:hAnsiTheme="minorHAnsi"/>
                <w:color w:val="auto"/>
                <w:sz w:val="32"/>
                <w:szCs w:val="32"/>
              </w:rPr>
            </w:pPr>
          </w:p>
        </w:tc>
      </w:tr>
    </w:tbl>
    <w:p w14:paraId="6CCDFA96" w14:textId="77777777" w:rsidR="00136EBF" w:rsidRPr="002E5414" w:rsidRDefault="00000000">
      <w:pPr>
        <w:spacing w:before="140" w:after="80"/>
        <w:rPr>
          <w:sz w:val="24"/>
          <w:szCs w:val="32"/>
        </w:rPr>
      </w:pPr>
      <w:r w:rsidRPr="002E5414">
        <w:rPr>
          <w:b/>
          <w:color w:val="164E63"/>
          <w:sz w:val="22"/>
          <w:szCs w:val="32"/>
        </w:rPr>
        <w:t>1. NAME THE EXPRESSION-IN-CONTEXT</w:t>
      </w:r>
    </w:p>
    <w:tbl>
      <w:tblPr>
        <w:tblW w:w="0" w:type="auto"/>
        <w:jc w:val="center"/>
        <w:tblBorders>
          <w:top w:val="single" w:sz="7" w:space="0" w:color="E8E2D6"/>
          <w:left w:val="single" w:sz="7" w:space="0" w:color="E8E2D6"/>
          <w:bottom w:val="single" w:sz="7" w:space="0" w:color="E8E2D6"/>
          <w:right w:val="single" w:sz="7" w:space="0" w:color="E8E2D6"/>
          <w:insideH w:val="single" w:sz="7" w:space="0" w:color="E8E2D6"/>
          <w:insideV w:val="single" w:sz="7" w:space="0" w:color="E8E2D6"/>
        </w:tblBorders>
        <w:tblLayout w:type="fixed"/>
        <w:tblLook w:val="04A0" w:firstRow="1" w:lastRow="0" w:firstColumn="1" w:lastColumn="0" w:noHBand="0" w:noVBand="1"/>
      </w:tblPr>
      <w:tblGrid>
        <w:gridCol w:w="10613"/>
      </w:tblGrid>
      <w:tr w:rsidR="00136EBF" w:rsidRPr="002E5414" w14:paraId="53987FAD" w14:textId="77777777">
        <w:trPr>
          <w:jc w:val="center"/>
        </w:trPr>
        <w:tc>
          <w:tcPr>
            <w:tcW w:w="10613" w:type="dxa"/>
            <w:shd w:val="clear" w:color="auto" w:fill="FFFFFF"/>
            <w:tcMar>
              <w:top w:w="75" w:type="dxa"/>
              <w:left w:w="90" w:type="dxa"/>
              <w:bottom w:w="70" w:type="dxa"/>
              <w:right w:w="90" w:type="dxa"/>
            </w:tcMar>
          </w:tcPr>
          <w:p w14:paraId="35134B1F" w14:textId="77777777" w:rsidR="00136EBF" w:rsidRPr="002E5414" w:rsidRDefault="00000000">
            <w:pPr>
              <w:spacing w:after="40" w:line="259" w:lineRule="auto"/>
              <w:rPr>
                <w:sz w:val="24"/>
                <w:szCs w:val="32"/>
              </w:rPr>
            </w:pPr>
            <w:r w:rsidRPr="002E5414">
              <w:rPr>
                <w:b/>
                <w:color w:val="123F50"/>
                <w:sz w:val="24"/>
                <w:szCs w:val="32"/>
              </w:rPr>
              <w:t>Prompt checks</w:t>
            </w:r>
          </w:p>
          <w:p w14:paraId="4035BD34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2"/>
                <w:szCs w:val="32"/>
              </w:rPr>
              <w:t>☐ What is the specific expression being considered or already happening?</w:t>
            </w:r>
          </w:p>
          <w:p w14:paraId="68A83EAB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2"/>
                <w:szCs w:val="32"/>
              </w:rPr>
              <w:t>☐ What is the decision boundary right now (what can still change)?</w:t>
            </w:r>
          </w:p>
          <w:p w14:paraId="19790A9A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2"/>
                <w:szCs w:val="32"/>
              </w:rPr>
              <w:t>☐ What context features matter most here (power/impact, incentives, constraints, urgency, norms/instructions, awareness gaps)?</w:t>
            </w:r>
          </w:p>
        </w:tc>
      </w:tr>
    </w:tbl>
    <w:p w14:paraId="1C66DF80" w14:textId="77777777" w:rsidR="00136EBF" w:rsidRPr="002E5414" w:rsidRDefault="00000000">
      <w:pPr>
        <w:spacing w:before="140" w:after="80"/>
        <w:rPr>
          <w:sz w:val="24"/>
          <w:szCs w:val="32"/>
        </w:rPr>
      </w:pPr>
      <w:r w:rsidRPr="002E5414">
        <w:rPr>
          <w:b/>
          <w:color w:val="164E63"/>
          <w:sz w:val="22"/>
          <w:szCs w:val="32"/>
        </w:rPr>
        <w:t>2. FAST THREE-LENS SCAN (COMPATIBILITY)</w:t>
      </w:r>
    </w:p>
    <w:tbl>
      <w:tblPr>
        <w:tblW w:w="0" w:type="auto"/>
        <w:jc w:val="center"/>
        <w:tblBorders>
          <w:top w:val="single" w:sz="7" w:space="0" w:color="E8E2D6"/>
          <w:left w:val="single" w:sz="7" w:space="0" w:color="E8E2D6"/>
          <w:bottom w:val="single" w:sz="7" w:space="0" w:color="E8E2D6"/>
          <w:right w:val="single" w:sz="7" w:space="0" w:color="E8E2D6"/>
          <w:insideH w:val="single" w:sz="7" w:space="0" w:color="E8E2D6"/>
          <w:insideV w:val="single" w:sz="7" w:space="0" w:color="E8E2D6"/>
        </w:tblBorders>
        <w:tblLayout w:type="fixed"/>
        <w:tblLook w:val="04A0" w:firstRow="1" w:lastRow="0" w:firstColumn="1" w:lastColumn="0" w:noHBand="0" w:noVBand="1"/>
      </w:tblPr>
      <w:tblGrid>
        <w:gridCol w:w="10613"/>
      </w:tblGrid>
      <w:tr w:rsidR="00136EBF" w:rsidRPr="002E5414" w14:paraId="4B8C01AA" w14:textId="77777777">
        <w:trPr>
          <w:jc w:val="center"/>
        </w:trPr>
        <w:tc>
          <w:tcPr>
            <w:tcW w:w="10613" w:type="dxa"/>
            <w:shd w:val="clear" w:color="auto" w:fill="FFFFFF"/>
            <w:tcMar>
              <w:top w:w="65" w:type="dxa"/>
              <w:left w:w="85" w:type="dxa"/>
              <w:bottom w:w="60" w:type="dxa"/>
              <w:right w:w="85" w:type="dxa"/>
            </w:tcMar>
          </w:tcPr>
          <w:p w14:paraId="3198E833" w14:textId="77777777" w:rsidR="00136EBF" w:rsidRPr="002E5414" w:rsidRDefault="00000000">
            <w:pPr>
              <w:spacing w:after="40" w:line="259" w:lineRule="auto"/>
              <w:rPr>
                <w:sz w:val="24"/>
                <w:szCs w:val="32"/>
              </w:rPr>
            </w:pPr>
            <w:r w:rsidRPr="002E5414">
              <w:rPr>
                <w:b/>
                <w:color w:val="123F50"/>
                <w:sz w:val="22"/>
                <w:szCs w:val="32"/>
              </w:rPr>
              <w:t>A) Avoidable suffering/harm</w:t>
            </w:r>
          </w:p>
          <w:p w14:paraId="5210B6EE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0"/>
                <w:szCs w:val="32"/>
              </w:rPr>
              <w:t>☐ What avoidable suffering/harm might be foreseeable given our role, information access, and time—especially where impact is high?</w:t>
            </w:r>
          </w:p>
          <w:p w14:paraId="6646B076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0"/>
                <w:szCs w:val="32"/>
              </w:rPr>
              <w:t>☐ Who is most likely to bear the cost?</w:t>
            </w:r>
          </w:p>
          <w:p w14:paraId="40EC7D34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0"/>
                <w:szCs w:val="32"/>
              </w:rPr>
              <w:t>☐ What harms could be reduced by changing scope, timing, intensity, or safeguards?</w:t>
            </w:r>
          </w:p>
        </w:tc>
      </w:tr>
      <w:tr w:rsidR="00136EBF" w:rsidRPr="002E5414" w14:paraId="6FE3EB30" w14:textId="77777777">
        <w:trPr>
          <w:jc w:val="center"/>
        </w:trPr>
        <w:tc>
          <w:tcPr>
            <w:tcW w:w="10613" w:type="dxa"/>
            <w:shd w:val="clear" w:color="auto" w:fill="F7F3EA"/>
            <w:tcMar>
              <w:top w:w="65" w:type="dxa"/>
              <w:left w:w="85" w:type="dxa"/>
              <w:bottom w:w="60" w:type="dxa"/>
              <w:right w:w="85" w:type="dxa"/>
            </w:tcMar>
          </w:tcPr>
          <w:p w14:paraId="5528C56D" w14:textId="77777777" w:rsidR="00136EBF" w:rsidRPr="002E5414" w:rsidRDefault="00000000">
            <w:pPr>
              <w:spacing w:after="40" w:line="259" w:lineRule="auto"/>
              <w:rPr>
                <w:sz w:val="24"/>
                <w:szCs w:val="32"/>
              </w:rPr>
            </w:pPr>
            <w:r w:rsidRPr="002E5414">
              <w:rPr>
                <w:b/>
                <w:color w:val="123F50"/>
                <w:sz w:val="22"/>
                <w:szCs w:val="32"/>
              </w:rPr>
              <w:t>B) Dignity of awareness (ceiling principle)</w:t>
            </w:r>
          </w:p>
          <w:p w14:paraId="182ACB4E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0"/>
                <w:szCs w:val="32"/>
              </w:rPr>
              <w:t>☐ Is there a plausible risk of humiliation or destruction of awareness beyond limits (ceiling principle)?</w:t>
            </w:r>
          </w:p>
          <w:p w14:paraId="3CC6279C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0"/>
                <w:szCs w:val="32"/>
              </w:rPr>
              <w:t>☐ If awareness is present—or plausibly in play—are we risking treating it as mere instrument under coercion, captivity, forced dependence, or severe asymmetry?</w:t>
            </w:r>
          </w:p>
          <w:p w14:paraId="18EA4EF6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0"/>
                <w:szCs w:val="32"/>
              </w:rPr>
              <w:t>☐ Is a less dignity-threatening path being seriously considered?</w:t>
            </w:r>
          </w:p>
        </w:tc>
      </w:tr>
      <w:tr w:rsidR="00136EBF" w:rsidRPr="002E5414" w14:paraId="76DA738B" w14:textId="77777777">
        <w:trPr>
          <w:jc w:val="center"/>
        </w:trPr>
        <w:tc>
          <w:tcPr>
            <w:tcW w:w="10613" w:type="dxa"/>
            <w:shd w:val="clear" w:color="auto" w:fill="FFFFFF"/>
            <w:tcMar>
              <w:top w:w="65" w:type="dxa"/>
              <w:left w:w="85" w:type="dxa"/>
              <w:bottom w:w="60" w:type="dxa"/>
              <w:right w:w="85" w:type="dxa"/>
            </w:tcMar>
          </w:tcPr>
          <w:p w14:paraId="15C276A5" w14:textId="77777777" w:rsidR="00136EBF" w:rsidRPr="002E5414" w:rsidRDefault="00000000">
            <w:pPr>
              <w:spacing w:after="40" w:line="259" w:lineRule="auto"/>
              <w:rPr>
                <w:sz w:val="24"/>
                <w:szCs w:val="32"/>
              </w:rPr>
            </w:pPr>
            <w:r w:rsidRPr="002E5414">
              <w:rPr>
                <w:b/>
                <w:color w:val="123F50"/>
                <w:sz w:val="22"/>
                <w:szCs w:val="32"/>
              </w:rPr>
              <w:t>C) Freedom-to-regulate (within real constraints)</w:t>
            </w:r>
          </w:p>
          <w:p w14:paraId="604E4220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0"/>
                <w:szCs w:val="32"/>
              </w:rPr>
              <w:t>☐ Whose freedom to regulate their potentials within real constraints is being reduced (to a reasonable degree)?</w:t>
            </w:r>
          </w:p>
          <w:p w14:paraId="354BA995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0"/>
                <w:szCs w:val="32"/>
              </w:rPr>
              <w:t>☐ Which limits look fixed for now, and which look more like defaults, incentives, or design choices that could be changed?</w:t>
            </w:r>
          </w:p>
          <w:p w14:paraId="32B57872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0"/>
                <w:szCs w:val="32"/>
              </w:rPr>
              <w:t>☐ Are we narrowing options temporarily and revisably, or locking them in?</w:t>
            </w:r>
          </w:p>
        </w:tc>
      </w:tr>
    </w:tbl>
    <w:p w14:paraId="358F9C4C" w14:textId="77777777" w:rsidR="00136EBF" w:rsidRPr="002E5414" w:rsidRDefault="00000000">
      <w:pPr>
        <w:spacing w:before="140" w:after="80"/>
        <w:rPr>
          <w:sz w:val="24"/>
          <w:szCs w:val="32"/>
        </w:rPr>
      </w:pPr>
      <w:r w:rsidRPr="002E5414">
        <w:rPr>
          <w:b/>
          <w:color w:val="164E63"/>
          <w:sz w:val="22"/>
          <w:szCs w:val="32"/>
        </w:rPr>
        <w:t>3. RESPONSIBILITY SCAN (AWARENESS × POWER)</w:t>
      </w:r>
    </w:p>
    <w:tbl>
      <w:tblPr>
        <w:tblW w:w="0" w:type="auto"/>
        <w:jc w:val="center"/>
        <w:tblBorders>
          <w:top w:val="single" w:sz="7" w:space="0" w:color="E8E2D6"/>
          <w:left w:val="single" w:sz="7" w:space="0" w:color="E8E2D6"/>
          <w:bottom w:val="single" w:sz="7" w:space="0" w:color="E8E2D6"/>
          <w:right w:val="single" w:sz="7" w:space="0" w:color="E8E2D6"/>
          <w:insideH w:val="single" w:sz="7" w:space="0" w:color="E8E2D6"/>
          <w:insideV w:val="single" w:sz="7" w:space="0" w:color="E8E2D6"/>
        </w:tblBorders>
        <w:tblLayout w:type="fixed"/>
        <w:tblLook w:val="04A0" w:firstRow="1" w:lastRow="0" w:firstColumn="1" w:lastColumn="0" w:noHBand="0" w:noVBand="1"/>
      </w:tblPr>
      <w:tblGrid>
        <w:gridCol w:w="10613"/>
      </w:tblGrid>
      <w:tr w:rsidR="00136EBF" w:rsidRPr="002E5414" w14:paraId="67D93792" w14:textId="77777777">
        <w:trPr>
          <w:jc w:val="center"/>
        </w:trPr>
        <w:tc>
          <w:tcPr>
            <w:tcW w:w="10613" w:type="dxa"/>
            <w:shd w:val="clear" w:color="auto" w:fill="FFFFFF"/>
            <w:tcMar>
              <w:top w:w="75" w:type="dxa"/>
              <w:left w:w="90" w:type="dxa"/>
              <w:bottom w:w="70" w:type="dxa"/>
              <w:right w:w="90" w:type="dxa"/>
            </w:tcMar>
          </w:tcPr>
          <w:p w14:paraId="616BF2BD" w14:textId="77777777" w:rsidR="00136EBF" w:rsidRPr="002E5414" w:rsidRDefault="00000000">
            <w:pPr>
              <w:spacing w:after="40" w:line="259" w:lineRule="auto"/>
              <w:rPr>
                <w:sz w:val="24"/>
                <w:szCs w:val="32"/>
              </w:rPr>
            </w:pPr>
            <w:r w:rsidRPr="002E5414">
              <w:rPr>
                <w:b/>
                <w:color w:val="123F50"/>
                <w:sz w:val="24"/>
                <w:szCs w:val="32"/>
              </w:rPr>
              <w:t>Prompt checks</w:t>
            </w:r>
          </w:p>
          <w:p w14:paraId="054C226B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2"/>
                <w:szCs w:val="32"/>
              </w:rPr>
              <w:t>☐ Where do awareness and power/impact concentrate?</w:t>
            </w:r>
          </w:p>
          <w:p w14:paraId="54D1099C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2"/>
                <w:szCs w:val="32"/>
              </w:rPr>
              <w:t>☐ Where do formal authority and practical power/impact differ?</w:t>
            </w:r>
          </w:p>
          <w:p w14:paraId="726A7BFD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2"/>
                <w:szCs w:val="32"/>
              </w:rPr>
              <w:t>☐ Who can still change course (pause, narrow scope, reroute, refuse, escalate)?</w:t>
            </w:r>
          </w:p>
          <w:p w14:paraId="7A237C56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2"/>
                <w:szCs w:val="32"/>
              </w:rPr>
              <w:t>☐ Where might responsibility diffuse or drift toward low-power parties?</w:t>
            </w:r>
          </w:p>
          <w:p w14:paraId="3E65F0F2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2"/>
                <w:szCs w:val="32"/>
              </w:rPr>
              <w:t>☐ If this later needs explanation, who will likely have to answer for effects?</w:t>
            </w:r>
          </w:p>
        </w:tc>
      </w:tr>
    </w:tbl>
    <w:p w14:paraId="1335DD12" w14:textId="77777777" w:rsidR="00136EBF" w:rsidRDefault="00000000">
      <w:r>
        <w:br w:type="page"/>
      </w:r>
    </w:p>
    <w:p w14:paraId="146EA6C7" w14:textId="77777777" w:rsidR="00136EBF" w:rsidRPr="002E5414" w:rsidRDefault="00000000">
      <w:pPr>
        <w:spacing w:before="140" w:after="80"/>
        <w:rPr>
          <w:sz w:val="24"/>
          <w:szCs w:val="32"/>
        </w:rPr>
      </w:pPr>
      <w:r w:rsidRPr="002E5414">
        <w:rPr>
          <w:b/>
          <w:color w:val="164E63"/>
          <w:sz w:val="22"/>
          <w:szCs w:val="32"/>
        </w:rPr>
        <w:lastRenderedPageBreak/>
        <w:t>4. REVERSIBILITY AND POSTURE SHIFT</w:t>
      </w:r>
    </w:p>
    <w:tbl>
      <w:tblPr>
        <w:tblW w:w="0" w:type="auto"/>
        <w:jc w:val="center"/>
        <w:tblBorders>
          <w:top w:val="single" w:sz="7" w:space="0" w:color="E8E2D6"/>
          <w:left w:val="single" w:sz="7" w:space="0" w:color="E8E2D6"/>
          <w:bottom w:val="single" w:sz="7" w:space="0" w:color="E8E2D6"/>
          <w:right w:val="single" w:sz="7" w:space="0" w:color="E8E2D6"/>
          <w:insideH w:val="single" w:sz="7" w:space="0" w:color="E8E2D6"/>
          <w:insideV w:val="single" w:sz="7" w:space="0" w:color="E8E2D6"/>
        </w:tblBorders>
        <w:tblLayout w:type="fixed"/>
        <w:tblLook w:val="04A0" w:firstRow="1" w:lastRow="0" w:firstColumn="1" w:lastColumn="0" w:noHBand="0" w:noVBand="1"/>
      </w:tblPr>
      <w:tblGrid>
        <w:gridCol w:w="10613"/>
      </w:tblGrid>
      <w:tr w:rsidR="00136EBF" w:rsidRPr="002E5414" w14:paraId="5B6895E3" w14:textId="77777777">
        <w:trPr>
          <w:jc w:val="center"/>
        </w:trPr>
        <w:tc>
          <w:tcPr>
            <w:tcW w:w="10613" w:type="dxa"/>
            <w:shd w:val="clear" w:color="auto" w:fill="F7F3EA"/>
            <w:tcMar>
              <w:top w:w="75" w:type="dxa"/>
              <w:left w:w="90" w:type="dxa"/>
              <w:bottom w:w="70" w:type="dxa"/>
              <w:right w:w="90" w:type="dxa"/>
            </w:tcMar>
          </w:tcPr>
          <w:p w14:paraId="7400CC59" w14:textId="77777777" w:rsidR="00136EBF" w:rsidRPr="002E5414" w:rsidRDefault="00000000">
            <w:pPr>
              <w:spacing w:after="40" w:line="259" w:lineRule="auto"/>
              <w:rPr>
                <w:sz w:val="24"/>
                <w:szCs w:val="32"/>
              </w:rPr>
            </w:pPr>
            <w:r w:rsidRPr="002E5414">
              <w:rPr>
                <w:b/>
                <w:color w:val="123F50"/>
                <w:sz w:val="24"/>
                <w:szCs w:val="32"/>
              </w:rPr>
              <w:t>Prompt checks</w:t>
            </w:r>
          </w:p>
          <w:p w14:paraId="5DAC6B0A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2"/>
                <w:szCs w:val="32"/>
              </w:rPr>
              <w:t>☐ If we are wrong, how hard is this to undo?</w:t>
            </w:r>
          </w:p>
          <w:p w14:paraId="3A935073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2"/>
                <w:szCs w:val="32"/>
              </w:rPr>
              <w:t>☐ Is this setting a precedent, locking in a path, or reducing future contestability?</w:t>
            </w:r>
          </w:p>
          <w:p w14:paraId="4082223F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2"/>
                <w:szCs w:val="32"/>
              </w:rPr>
              <w:t>☐ Is there a reason to slow down, narrow scope, or escalate/widen review?</w:t>
            </w:r>
          </w:p>
        </w:tc>
      </w:tr>
    </w:tbl>
    <w:p w14:paraId="564B1ED9" w14:textId="77777777" w:rsidR="00136EBF" w:rsidRPr="002E5414" w:rsidRDefault="00000000">
      <w:pPr>
        <w:spacing w:before="140" w:after="80"/>
        <w:rPr>
          <w:sz w:val="24"/>
          <w:szCs w:val="32"/>
        </w:rPr>
      </w:pPr>
      <w:r w:rsidRPr="002E5414">
        <w:rPr>
          <w:b/>
          <w:color w:val="164E63"/>
          <w:sz w:val="22"/>
          <w:szCs w:val="32"/>
        </w:rPr>
        <w:t>5. OPTIONS (LESS HARMFUL / MORE REVISABLE)</w:t>
      </w:r>
    </w:p>
    <w:tbl>
      <w:tblPr>
        <w:tblW w:w="0" w:type="auto"/>
        <w:jc w:val="center"/>
        <w:tblBorders>
          <w:top w:val="single" w:sz="7" w:space="0" w:color="E8E2D6"/>
          <w:left w:val="single" w:sz="7" w:space="0" w:color="E8E2D6"/>
          <w:bottom w:val="single" w:sz="7" w:space="0" w:color="E8E2D6"/>
          <w:right w:val="single" w:sz="7" w:space="0" w:color="E8E2D6"/>
          <w:insideH w:val="single" w:sz="7" w:space="0" w:color="E8E2D6"/>
          <w:insideV w:val="single" w:sz="7" w:space="0" w:color="E8E2D6"/>
        </w:tblBorders>
        <w:tblLayout w:type="fixed"/>
        <w:tblLook w:val="04A0" w:firstRow="1" w:lastRow="0" w:firstColumn="1" w:lastColumn="0" w:noHBand="0" w:noVBand="1"/>
      </w:tblPr>
      <w:tblGrid>
        <w:gridCol w:w="10613"/>
      </w:tblGrid>
      <w:tr w:rsidR="00136EBF" w:rsidRPr="002E5414" w14:paraId="3D3B57E4" w14:textId="77777777">
        <w:trPr>
          <w:jc w:val="center"/>
        </w:trPr>
        <w:tc>
          <w:tcPr>
            <w:tcW w:w="10613" w:type="dxa"/>
            <w:shd w:val="clear" w:color="auto" w:fill="FFFFFF"/>
            <w:tcMar>
              <w:top w:w="75" w:type="dxa"/>
              <w:left w:w="90" w:type="dxa"/>
              <w:bottom w:w="70" w:type="dxa"/>
              <w:right w:w="90" w:type="dxa"/>
            </w:tcMar>
          </w:tcPr>
          <w:p w14:paraId="1AEB4E90" w14:textId="77777777" w:rsidR="00136EBF" w:rsidRPr="002E5414" w:rsidRDefault="00000000">
            <w:pPr>
              <w:spacing w:after="40" w:line="259" w:lineRule="auto"/>
              <w:rPr>
                <w:sz w:val="24"/>
                <w:szCs w:val="32"/>
              </w:rPr>
            </w:pPr>
            <w:r w:rsidRPr="002E5414">
              <w:rPr>
                <w:b/>
                <w:color w:val="123F50"/>
                <w:sz w:val="24"/>
                <w:szCs w:val="32"/>
              </w:rPr>
              <w:t>Prompt checks</w:t>
            </w:r>
          </w:p>
          <w:p w14:paraId="5031BB16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2"/>
                <w:szCs w:val="32"/>
              </w:rPr>
              <w:t>☐ What variants could reduce harm while still serving the core purpose?</w:t>
            </w:r>
          </w:p>
          <w:p w14:paraId="1EE30D7E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2"/>
                <w:szCs w:val="32"/>
              </w:rPr>
              <w:t>☐ What pause/delay option would buy learning, consent, or coordination?</w:t>
            </w:r>
          </w:p>
          <w:p w14:paraId="07894DBA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2"/>
                <w:szCs w:val="32"/>
              </w:rPr>
              <w:t>☐ What smaller-scope or more reversible option is available?</w:t>
            </w:r>
          </w:p>
          <w:p w14:paraId="39779FD4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2"/>
                <w:szCs w:val="32"/>
              </w:rPr>
              <w:t>☐ Are we treating the first available path as the only path?</w:t>
            </w:r>
          </w:p>
        </w:tc>
      </w:tr>
    </w:tbl>
    <w:p w14:paraId="28A7916F" w14:textId="77777777" w:rsidR="00136EBF" w:rsidRPr="002E5414" w:rsidRDefault="00000000">
      <w:pPr>
        <w:spacing w:before="140" w:after="80"/>
        <w:rPr>
          <w:sz w:val="24"/>
          <w:szCs w:val="32"/>
        </w:rPr>
      </w:pPr>
      <w:r w:rsidRPr="002E5414">
        <w:rPr>
          <w:b/>
          <w:color w:val="164E63"/>
          <w:sz w:val="22"/>
          <w:szCs w:val="32"/>
        </w:rPr>
        <w:t>6. NEXT-STEP ORIENTATION (NON-BINDING)</w:t>
      </w:r>
    </w:p>
    <w:tbl>
      <w:tblPr>
        <w:tblW w:w="0" w:type="auto"/>
        <w:jc w:val="center"/>
        <w:tblBorders>
          <w:top w:val="single" w:sz="7" w:space="0" w:color="E8E2D6"/>
          <w:left w:val="single" w:sz="7" w:space="0" w:color="E8E2D6"/>
          <w:bottom w:val="single" w:sz="7" w:space="0" w:color="E8E2D6"/>
          <w:right w:val="single" w:sz="7" w:space="0" w:color="E8E2D6"/>
          <w:insideH w:val="single" w:sz="7" w:space="0" w:color="E8E2D6"/>
          <w:insideV w:val="single" w:sz="7" w:space="0" w:color="E8E2D6"/>
        </w:tblBorders>
        <w:tblLayout w:type="fixed"/>
        <w:tblLook w:val="04A0" w:firstRow="1" w:lastRow="0" w:firstColumn="1" w:lastColumn="0" w:noHBand="0" w:noVBand="1"/>
      </w:tblPr>
      <w:tblGrid>
        <w:gridCol w:w="5306"/>
        <w:gridCol w:w="5306"/>
      </w:tblGrid>
      <w:tr w:rsidR="00136EBF" w:rsidRPr="002E5414" w14:paraId="7A553F8B" w14:textId="77777777">
        <w:trPr>
          <w:jc w:val="center"/>
        </w:trPr>
        <w:tc>
          <w:tcPr>
            <w:tcW w:w="5306" w:type="dxa"/>
            <w:shd w:val="clear" w:color="auto" w:fill="F7F3EA"/>
            <w:tcMar>
              <w:top w:w="65" w:type="dxa"/>
              <w:left w:w="75" w:type="dxa"/>
              <w:bottom w:w="65" w:type="dxa"/>
              <w:right w:w="75" w:type="dxa"/>
            </w:tcMar>
          </w:tcPr>
          <w:p w14:paraId="3F830D5D" w14:textId="77777777" w:rsidR="00136EBF" w:rsidRPr="002E5414" w:rsidRDefault="00000000">
            <w:pPr>
              <w:spacing w:after="40" w:line="259" w:lineRule="auto"/>
              <w:rPr>
                <w:sz w:val="24"/>
                <w:szCs w:val="32"/>
              </w:rPr>
            </w:pPr>
            <w:r w:rsidRPr="002E5414">
              <w:rPr>
                <w:b/>
                <w:color w:val="123F50"/>
                <w:sz w:val="22"/>
                <w:szCs w:val="32"/>
              </w:rPr>
              <w:t>Which of these, if any, seems warranted for now?</w:t>
            </w:r>
          </w:p>
          <w:p w14:paraId="21A491E9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0"/>
                <w:szCs w:val="32"/>
              </w:rPr>
              <w:t>☐ Proceed as framed</w:t>
            </w:r>
          </w:p>
          <w:p w14:paraId="417E6B6A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0"/>
                <w:szCs w:val="32"/>
              </w:rPr>
              <w:t>☐ Proceed with changes / safeguards</w:t>
            </w:r>
          </w:p>
          <w:p w14:paraId="29EB9E32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0"/>
                <w:szCs w:val="32"/>
              </w:rPr>
              <w:t>☐ Pause / slow down</w:t>
            </w:r>
          </w:p>
          <w:p w14:paraId="4F20B217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0"/>
                <w:szCs w:val="32"/>
              </w:rPr>
              <w:t>☐ Escalate / widen review</w:t>
            </w:r>
          </w:p>
          <w:p w14:paraId="345CF299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0"/>
                <w:szCs w:val="32"/>
              </w:rPr>
              <w:t>☐ Do not proceed via this channel (for now)</w:t>
            </w:r>
          </w:p>
          <w:p w14:paraId="6CD3B40B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sz w:val="20"/>
                <w:szCs w:val="32"/>
              </w:rPr>
              <w:t xml:space="preserve">☐ Other: </w:t>
            </w:r>
            <w:r w:rsidRPr="002E5414">
              <w:rPr>
                <w:color w:val="BFBFBF" w:themeColor="background1" w:themeShade="BF"/>
                <w:sz w:val="20"/>
                <w:szCs w:val="32"/>
              </w:rPr>
              <w:t>________________________________</w:t>
            </w:r>
          </w:p>
        </w:tc>
        <w:tc>
          <w:tcPr>
            <w:tcW w:w="5306" w:type="dxa"/>
            <w:shd w:val="clear" w:color="auto" w:fill="FFFFFF"/>
            <w:tcMar>
              <w:top w:w="65" w:type="dxa"/>
              <w:left w:w="75" w:type="dxa"/>
              <w:bottom w:w="65" w:type="dxa"/>
              <w:right w:w="75" w:type="dxa"/>
            </w:tcMar>
          </w:tcPr>
          <w:p w14:paraId="10AEE962" w14:textId="77777777" w:rsidR="00136EBF" w:rsidRPr="002E541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2E5414">
              <w:rPr>
                <w:b/>
                <w:color w:val="123F50"/>
                <w:sz w:val="22"/>
                <w:szCs w:val="32"/>
              </w:rPr>
              <w:t>Why (1–3 lines):</w:t>
            </w:r>
          </w:p>
          <w:p w14:paraId="213C10EC" w14:textId="77777777" w:rsidR="00136EBF" w:rsidRPr="002E541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2E5414">
              <w:rPr>
                <w:color w:val="BFBFBF" w:themeColor="background1" w:themeShade="BF"/>
                <w:szCs w:val="32"/>
              </w:rPr>
              <w:t>______________________________________________</w:t>
            </w:r>
          </w:p>
          <w:p w14:paraId="1861E9AE" w14:textId="77777777" w:rsidR="00136EBF" w:rsidRPr="002E541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2E5414">
              <w:rPr>
                <w:color w:val="BFBFBF" w:themeColor="background1" w:themeShade="BF"/>
                <w:szCs w:val="32"/>
              </w:rPr>
              <w:t>______________________________________________</w:t>
            </w:r>
          </w:p>
          <w:p w14:paraId="7F4E77AC" w14:textId="77777777" w:rsidR="00136EBF" w:rsidRPr="002E541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2E5414">
              <w:rPr>
                <w:color w:val="BFBFBF" w:themeColor="background1" w:themeShade="BF"/>
                <w:szCs w:val="32"/>
              </w:rPr>
              <w:t>______________________________________________</w:t>
            </w:r>
          </w:p>
          <w:p w14:paraId="0051FBEC" w14:textId="77777777" w:rsidR="00136EBF" w:rsidRPr="002E5414" w:rsidRDefault="00000000">
            <w:pPr>
              <w:spacing w:before="60" w:after="20" w:line="259" w:lineRule="auto"/>
              <w:rPr>
                <w:sz w:val="24"/>
                <w:szCs w:val="32"/>
              </w:rPr>
            </w:pPr>
            <w:r w:rsidRPr="002E5414">
              <w:rPr>
                <w:b/>
                <w:color w:val="123F50"/>
                <w:sz w:val="22"/>
                <w:szCs w:val="32"/>
              </w:rPr>
              <w:t>Brief notes (optional): tradeoffs, uncertainties, or revisit triggers</w:t>
            </w:r>
          </w:p>
          <w:p w14:paraId="643A38B7" w14:textId="77777777" w:rsidR="00136EBF" w:rsidRPr="002E541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2E5414">
              <w:rPr>
                <w:color w:val="BFBFBF" w:themeColor="background1" w:themeShade="BF"/>
                <w:szCs w:val="32"/>
              </w:rPr>
              <w:t>______________________________________________</w:t>
            </w:r>
          </w:p>
          <w:p w14:paraId="289EB63A" w14:textId="77777777" w:rsidR="00136EBF" w:rsidRPr="002E541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2E5414">
              <w:rPr>
                <w:color w:val="BFBFBF" w:themeColor="background1" w:themeShade="BF"/>
                <w:szCs w:val="32"/>
              </w:rPr>
              <w:t>______________________________________________</w:t>
            </w:r>
          </w:p>
          <w:p w14:paraId="6BC18697" w14:textId="77777777" w:rsidR="00136EBF" w:rsidRPr="002E541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2E5414">
              <w:rPr>
                <w:color w:val="BFBFBF" w:themeColor="background1" w:themeShade="BF"/>
                <w:szCs w:val="32"/>
              </w:rPr>
              <w:t>______________________________________________</w:t>
            </w:r>
          </w:p>
        </w:tc>
      </w:tr>
    </w:tbl>
    <w:p w14:paraId="3373BEE5" w14:textId="77777777" w:rsidR="00093DAB" w:rsidRPr="002E5414" w:rsidRDefault="00093DAB">
      <w:pPr>
        <w:rPr>
          <w:sz w:val="24"/>
          <w:szCs w:val="32"/>
        </w:rPr>
      </w:pPr>
    </w:p>
    <w:sectPr w:rsidR="00093DAB" w:rsidRPr="002E5414" w:rsidSect="00034616">
      <w:footerReference w:type="default" r:id="rId8"/>
      <w:pgSz w:w="11909" w:h="16834"/>
      <w:pgMar w:top="605" w:right="648" w:bottom="547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6F142" w14:textId="77777777" w:rsidR="00093DAB" w:rsidRDefault="00093DAB">
      <w:pPr>
        <w:spacing w:after="0" w:line="240" w:lineRule="auto"/>
      </w:pPr>
      <w:r>
        <w:separator/>
      </w:r>
    </w:p>
  </w:endnote>
  <w:endnote w:type="continuationSeparator" w:id="0">
    <w:p w14:paraId="2AFF737E" w14:textId="77777777" w:rsidR="00093DAB" w:rsidRDefault="0009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D2FB" w14:textId="037B6478" w:rsidR="00136EBF" w:rsidRPr="002E5414" w:rsidRDefault="002E5414" w:rsidP="002E5414">
    <w:pPr>
      <w:pStyle w:val="Footer"/>
    </w:pPr>
    <w:r>
      <w:rPr>
        <w:color w:val="5B5750"/>
        <w:sz w:val="16"/>
      </w:rPr>
      <w:t>© 2026 Emad Sadeghipour - Potentialism Framework - CC BY-NC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F769" w14:textId="77777777" w:rsidR="00093DAB" w:rsidRDefault="00093DAB">
      <w:pPr>
        <w:spacing w:after="0" w:line="240" w:lineRule="auto"/>
      </w:pPr>
      <w:r>
        <w:separator/>
      </w:r>
    </w:p>
  </w:footnote>
  <w:footnote w:type="continuationSeparator" w:id="0">
    <w:p w14:paraId="4E97CD91" w14:textId="77777777" w:rsidR="00093DAB" w:rsidRDefault="00093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2653186">
    <w:abstractNumId w:val="8"/>
  </w:num>
  <w:num w:numId="2" w16cid:durableId="1989741682">
    <w:abstractNumId w:val="6"/>
  </w:num>
  <w:num w:numId="3" w16cid:durableId="1232538833">
    <w:abstractNumId w:val="5"/>
  </w:num>
  <w:num w:numId="4" w16cid:durableId="1192037770">
    <w:abstractNumId w:val="4"/>
  </w:num>
  <w:num w:numId="5" w16cid:durableId="660430718">
    <w:abstractNumId w:val="7"/>
  </w:num>
  <w:num w:numId="6" w16cid:durableId="405034800">
    <w:abstractNumId w:val="3"/>
  </w:num>
  <w:num w:numId="7" w16cid:durableId="1970747134">
    <w:abstractNumId w:val="2"/>
  </w:num>
  <w:num w:numId="8" w16cid:durableId="1088771996">
    <w:abstractNumId w:val="1"/>
  </w:num>
  <w:num w:numId="9" w16cid:durableId="207107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DAB"/>
    <w:rsid w:val="00136EBF"/>
    <w:rsid w:val="0015074B"/>
    <w:rsid w:val="0029639D"/>
    <w:rsid w:val="002E5414"/>
    <w:rsid w:val="00326F90"/>
    <w:rsid w:val="0058212B"/>
    <w:rsid w:val="00AA1D8D"/>
    <w:rsid w:val="00B47730"/>
    <w:rsid w:val="00C244F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60911"/>
  <w14:defaultImageDpi w14:val="300"/>
  <w15:docId w15:val="{0AB87B70-75F8-4DFD-AF9E-1AA20F7A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Emad Sadeghipour</cp:lastModifiedBy>
  <cp:revision>2</cp:revision>
  <dcterms:created xsi:type="dcterms:W3CDTF">2013-12-23T23:15:00Z</dcterms:created>
  <dcterms:modified xsi:type="dcterms:W3CDTF">2026-05-16T08:45:00Z</dcterms:modified>
  <cp:category/>
</cp:coreProperties>
</file>